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9062"/>
      </w:tblGrid>
      <w:tr w:rsidR="007A0C27" w14:paraId="6AE75AEC" w14:textId="77777777" w:rsidTr="007A0C27">
        <w:tc>
          <w:tcPr>
            <w:tcW w:w="9062" w:type="dxa"/>
            <w:vAlign w:val="center"/>
          </w:tcPr>
          <w:p w14:paraId="4F0E1924" w14:textId="77777777" w:rsidR="007A0C27" w:rsidRPr="00833ED6" w:rsidRDefault="007A0C27" w:rsidP="007A0C27">
            <w:pPr>
              <w:jc w:val="center"/>
              <w:rPr>
                <w:b/>
                <w:sz w:val="32"/>
              </w:rPr>
            </w:pPr>
            <w:r w:rsidRPr="00833ED6">
              <w:rPr>
                <w:b/>
                <w:sz w:val="32"/>
              </w:rPr>
              <w:t>Accord-cadre de réalisation et production de projets audiovisuels multimédias</w:t>
            </w:r>
          </w:p>
        </w:tc>
      </w:tr>
      <w:tr w:rsidR="007A0C27" w14:paraId="08780C40" w14:textId="77777777" w:rsidTr="00352748">
        <w:trPr>
          <w:trHeight w:val="762"/>
        </w:trPr>
        <w:tc>
          <w:tcPr>
            <w:tcW w:w="9062" w:type="dxa"/>
            <w:vAlign w:val="center"/>
          </w:tcPr>
          <w:p w14:paraId="4897F3FD" w14:textId="0F189B68" w:rsidR="007A0C27" w:rsidRPr="00833ED6" w:rsidRDefault="005D7FCE" w:rsidP="00352748">
            <w:pPr>
              <w:jc w:val="center"/>
              <w:rPr>
                <w:b/>
                <w:sz w:val="36"/>
              </w:rPr>
            </w:pPr>
            <w:r>
              <w:rPr>
                <w:b/>
                <w:sz w:val="36"/>
              </w:rPr>
              <w:t>LOT 3</w:t>
            </w:r>
            <w:r w:rsidR="007A0C27" w:rsidRPr="00833ED6">
              <w:rPr>
                <w:b/>
                <w:sz w:val="36"/>
              </w:rPr>
              <w:t> :</w:t>
            </w:r>
            <w:r w:rsidR="00352748">
              <w:t xml:space="preserve"> </w:t>
            </w:r>
            <w:r w:rsidRPr="005D7FCE">
              <w:rPr>
                <w:b/>
                <w:sz w:val="36"/>
              </w:rPr>
              <w:t>Conception, réalisation et production de dispositifs multimédia in-situ avec possible version en ligne pour les expositions temporaires ou les événements éphémères</w:t>
            </w:r>
          </w:p>
        </w:tc>
      </w:tr>
      <w:tr w:rsidR="007A0C27" w14:paraId="7EC5036F" w14:textId="77777777" w:rsidTr="007A0C27">
        <w:tc>
          <w:tcPr>
            <w:tcW w:w="9062" w:type="dxa"/>
          </w:tcPr>
          <w:p w14:paraId="007AB6D7" w14:textId="77777777" w:rsidR="007A0C27" w:rsidRPr="00833ED6" w:rsidRDefault="007A0C27" w:rsidP="007A0C27">
            <w:pPr>
              <w:jc w:val="center"/>
              <w:rPr>
                <w:b/>
                <w:sz w:val="36"/>
              </w:rPr>
            </w:pPr>
            <w:r w:rsidRPr="00833ED6">
              <w:rPr>
                <w:b/>
                <w:sz w:val="36"/>
              </w:rPr>
              <w:t>CADRE DE MEMOIRE TECHNIQUE ET DEVELOPPEMENT DURABLE</w:t>
            </w:r>
          </w:p>
        </w:tc>
      </w:tr>
    </w:tbl>
    <w:p w14:paraId="6721B568" w14:textId="77777777" w:rsidR="007A0C27" w:rsidRDefault="007A0C27" w:rsidP="007A0C27">
      <w:pPr>
        <w:jc w:val="both"/>
      </w:pPr>
    </w:p>
    <w:p w14:paraId="1339345F" w14:textId="77777777" w:rsidR="007A0C27" w:rsidRDefault="007A0C27" w:rsidP="00822266">
      <w:pPr>
        <w:jc w:val="both"/>
      </w:pPr>
      <w:r>
        <w:t xml:space="preserve">Afin de permettre à l’EPMO d’analyser votre offre, vous voudrez bien remettre un mémoire technique dans lequel vous voudrez bien apporter les éléments de réponse aux différents points composant les critères et sous-critères d’attribution fixés à l’article 7.2 du règlement de consultation, listés ci-après. </w:t>
      </w:r>
    </w:p>
    <w:p w14:paraId="149ACEF8" w14:textId="77777777" w:rsidR="007A0C27" w:rsidRPr="007A0C27" w:rsidRDefault="007A0C27" w:rsidP="00822266">
      <w:pPr>
        <w:pStyle w:val="Corpsdetexte2"/>
        <w:jc w:val="both"/>
        <w:rPr>
          <w:b/>
        </w:rPr>
      </w:pPr>
      <w:r w:rsidRPr="007A0C27">
        <w:rPr>
          <w:b/>
        </w:rPr>
        <w:t>Les soumissionnaires sont invités à se limiter aux informations</w:t>
      </w:r>
      <w:r>
        <w:rPr>
          <w:b/>
        </w:rPr>
        <w:t xml:space="preserve"> et éléments de réponse</w:t>
      </w:r>
      <w:r w:rsidRPr="007A0C27">
        <w:rPr>
          <w:b/>
        </w:rPr>
        <w:t xml:space="preserve"> strictement nécessaires, afin de permettre une lecture et une analyse efficiente de leur mémoire. </w:t>
      </w:r>
    </w:p>
    <w:p w14:paraId="1202CB40" w14:textId="77777777" w:rsidR="007A0C27" w:rsidRDefault="007A0C27" w:rsidP="00822266">
      <w:pPr>
        <w:pStyle w:val="En-tte"/>
        <w:tabs>
          <w:tab w:val="clear" w:pos="4536"/>
          <w:tab w:val="clear" w:pos="9072"/>
        </w:tabs>
        <w:spacing w:after="160" w:line="259" w:lineRule="auto"/>
        <w:jc w:val="both"/>
      </w:pPr>
    </w:p>
    <w:p w14:paraId="103C10D9" w14:textId="77777777" w:rsidR="007A0C27" w:rsidRDefault="007A0C27" w:rsidP="00822266">
      <w:pPr>
        <w:jc w:val="both"/>
      </w:pPr>
      <w:r w:rsidRPr="007A0C27">
        <w:rPr>
          <w:u w:val="single"/>
        </w:rPr>
        <w:t>RAPPEL DU BAREME DE NOTATION</w:t>
      </w:r>
      <w:r>
        <w:t xml:space="preserve"> des critères techniques et développement durable : </w:t>
      </w:r>
    </w:p>
    <w:p w14:paraId="6B5F09F4" w14:textId="77777777" w:rsidR="007A0C27" w:rsidRPr="008C2B3B" w:rsidRDefault="007A0C27" w:rsidP="00822266">
      <w:pPr>
        <w:numPr>
          <w:ilvl w:val="0"/>
          <w:numId w:val="5"/>
        </w:numPr>
        <w:spacing w:after="40" w:line="240" w:lineRule="auto"/>
        <w:jc w:val="both"/>
      </w:pPr>
      <w:r w:rsidRPr="008C2B3B">
        <w:t>si le candidat répond de façon peu satisfaisante, il obtient 1 point ;</w:t>
      </w:r>
    </w:p>
    <w:p w14:paraId="380DCD87" w14:textId="77777777" w:rsidR="007A0C27" w:rsidRPr="008C2B3B" w:rsidRDefault="007A0C27" w:rsidP="00822266">
      <w:pPr>
        <w:numPr>
          <w:ilvl w:val="0"/>
          <w:numId w:val="5"/>
        </w:numPr>
        <w:spacing w:after="40" w:line="240" w:lineRule="auto"/>
        <w:jc w:val="both"/>
      </w:pPr>
      <w:r w:rsidRPr="008C2B3B">
        <w:t>si le candidat répond de façon assez satisfaisante, il obtient 2 points ;</w:t>
      </w:r>
    </w:p>
    <w:p w14:paraId="04927F80" w14:textId="77777777" w:rsidR="007A0C27" w:rsidRPr="008C2B3B" w:rsidRDefault="007A0C27" w:rsidP="00822266">
      <w:pPr>
        <w:numPr>
          <w:ilvl w:val="0"/>
          <w:numId w:val="5"/>
        </w:numPr>
        <w:spacing w:after="40" w:line="240" w:lineRule="auto"/>
        <w:jc w:val="both"/>
      </w:pPr>
      <w:r w:rsidRPr="008C2B3B">
        <w:t>si le candidat répond de façon satisfaisante, il obtient 3 points ;</w:t>
      </w:r>
    </w:p>
    <w:p w14:paraId="0332019C" w14:textId="77777777" w:rsidR="007A0C27" w:rsidRPr="008C2B3B" w:rsidRDefault="007A0C27" w:rsidP="00822266">
      <w:pPr>
        <w:numPr>
          <w:ilvl w:val="0"/>
          <w:numId w:val="5"/>
        </w:numPr>
        <w:spacing w:after="40" w:line="240" w:lineRule="auto"/>
        <w:jc w:val="both"/>
      </w:pPr>
      <w:r w:rsidRPr="008C2B3B">
        <w:t>si le candidat répond de façon très satisfaisante, il obtient 4 points ;</w:t>
      </w:r>
    </w:p>
    <w:p w14:paraId="7BEC6A15" w14:textId="4FFC71C8" w:rsidR="007A0C27" w:rsidRDefault="007A0C27" w:rsidP="00E307D0">
      <w:pPr>
        <w:numPr>
          <w:ilvl w:val="0"/>
          <w:numId w:val="5"/>
        </w:numPr>
        <w:spacing w:after="40" w:line="240" w:lineRule="auto"/>
        <w:jc w:val="both"/>
      </w:pPr>
      <w:r w:rsidRPr="008C2B3B">
        <w:t>si le candidat répond de façon excellente, il obtient 5 points.</w:t>
      </w:r>
    </w:p>
    <w:p w14:paraId="37AEA25D" w14:textId="77777777" w:rsidR="007A0C27" w:rsidRDefault="007A0C27" w:rsidP="00822266">
      <w:pPr>
        <w:jc w:val="both"/>
      </w:pPr>
    </w:p>
    <w:p w14:paraId="419791A4" w14:textId="77777777" w:rsidR="007A0C27" w:rsidRDefault="007A0C27" w:rsidP="00822266">
      <w:pPr>
        <w:jc w:val="both"/>
        <w:rPr>
          <w:sz w:val="28"/>
        </w:rPr>
      </w:pPr>
      <w:r w:rsidRPr="007A0C27">
        <w:rPr>
          <w:b/>
          <w:sz w:val="28"/>
          <w:u w:val="single"/>
        </w:rPr>
        <w:t>CRITERE D’ATTRIBUTION N°1 : VALEUR TECHNIQUE, PONDERE A 60%</w:t>
      </w:r>
      <w:r>
        <w:rPr>
          <w:sz w:val="28"/>
        </w:rPr>
        <w:t xml:space="preserve"> : </w:t>
      </w:r>
    </w:p>
    <w:p w14:paraId="6EBB21D5" w14:textId="77777777" w:rsidR="007A0C27" w:rsidRPr="007A0C27" w:rsidRDefault="007A0C27" w:rsidP="00822266">
      <w:pPr>
        <w:jc w:val="both"/>
        <w:rPr>
          <w:sz w:val="28"/>
        </w:rPr>
      </w:pPr>
    </w:p>
    <w:p w14:paraId="1C0DDFBE" w14:textId="77777777" w:rsidR="007A0C27" w:rsidRPr="007A0C27" w:rsidRDefault="007A0C27" w:rsidP="00822266">
      <w:pPr>
        <w:pStyle w:val="Corpsdetexte"/>
        <w:numPr>
          <w:ilvl w:val="0"/>
          <w:numId w:val="6"/>
        </w:numPr>
        <w:jc w:val="both"/>
      </w:pPr>
      <w:r w:rsidRPr="007A0C27">
        <w:rPr>
          <w:u w:val="single"/>
        </w:rPr>
        <w:t>SOUS-CRITERE 1</w:t>
      </w:r>
      <w:r w:rsidRPr="007A0C27">
        <w:t xml:space="preserve"> : MOYENS HUMAINS ET MATERIELS MIS EN ŒUVRE DANS LE CADRE DE L’EXECUTION DES PRESTATIONS – 25% </w:t>
      </w:r>
    </w:p>
    <w:p w14:paraId="5CB5EB28" w14:textId="77777777" w:rsidR="00B379A2" w:rsidRDefault="00B379A2" w:rsidP="00B379A2">
      <w:pPr>
        <w:pStyle w:val="Paragraphedeliste"/>
        <w:numPr>
          <w:ilvl w:val="0"/>
          <w:numId w:val="8"/>
        </w:numPr>
        <w:jc w:val="both"/>
      </w:pPr>
      <w:r>
        <w:t xml:space="preserve">Description générale de la structure </w:t>
      </w:r>
    </w:p>
    <w:p w14:paraId="4A0B484E" w14:textId="77777777" w:rsidR="00B379A2" w:rsidRDefault="00B379A2" w:rsidP="00B379A2">
      <w:pPr>
        <w:jc w:val="both"/>
      </w:pPr>
    </w:p>
    <w:p w14:paraId="2DE1ABF5" w14:textId="47A8F49D" w:rsidR="00B379A2" w:rsidRDefault="00B379A2" w:rsidP="00B379A2">
      <w:pPr>
        <w:pStyle w:val="Paragraphedeliste"/>
        <w:numPr>
          <w:ilvl w:val="0"/>
          <w:numId w:val="8"/>
        </w:numPr>
        <w:jc w:val="both"/>
      </w:pPr>
      <w:r>
        <w:t>CV et parcours avec les compétences détaillées de la personne référente et de l’équipe dans l’ensemble des domaines attendus (réalisation, production, post-production, motion design, références individuelles etc)</w:t>
      </w:r>
      <w:r w:rsidR="008C2B3B">
        <w:t>, ainsi que la</w:t>
      </w:r>
      <w:r w:rsidR="004925EA" w:rsidRPr="004925EA">
        <w:t xml:space="preserve"> </w:t>
      </w:r>
      <w:r w:rsidR="008C2B3B">
        <w:t>d</w:t>
      </w:r>
      <w:r w:rsidR="004925EA">
        <w:t>émonstration d’une maitrise du RGAA</w:t>
      </w:r>
      <w:r w:rsidR="00A124DC">
        <w:t xml:space="preserve"> (cf. Article 6.1 du CCTP).</w:t>
      </w:r>
    </w:p>
    <w:p w14:paraId="458EA4C1" w14:textId="77777777" w:rsidR="00B379A2" w:rsidRDefault="00B379A2" w:rsidP="00B379A2">
      <w:pPr>
        <w:jc w:val="both"/>
      </w:pPr>
    </w:p>
    <w:p w14:paraId="0C535649" w14:textId="77777777" w:rsidR="00B379A2" w:rsidRDefault="00B379A2" w:rsidP="00B379A2">
      <w:pPr>
        <w:pStyle w:val="Paragraphedeliste"/>
        <w:numPr>
          <w:ilvl w:val="0"/>
          <w:numId w:val="8"/>
        </w:numPr>
        <w:jc w:val="both"/>
      </w:pPr>
      <w:r>
        <w:t>Description des moyens matériels couramment utilisés pour le Lot 3 du présent marché</w:t>
      </w:r>
    </w:p>
    <w:p w14:paraId="54667F7A" w14:textId="77777777" w:rsidR="007A0C27" w:rsidRDefault="007A0C27" w:rsidP="00822266">
      <w:pPr>
        <w:jc w:val="both"/>
      </w:pPr>
    </w:p>
    <w:p w14:paraId="7B3547DA" w14:textId="77777777" w:rsidR="007A0C27" w:rsidRDefault="007A0C27" w:rsidP="00822266">
      <w:pPr>
        <w:jc w:val="both"/>
      </w:pPr>
    </w:p>
    <w:p w14:paraId="461282E9" w14:textId="77777777" w:rsidR="007A0C27" w:rsidRPr="007A0C27" w:rsidRDefault="007A0C27" w:rsidP="00822266">
      <w:pPr>
        <w:pStyle w:val="Titre1"/>
        <w:numPr>
          <w:ilvl w:val="0"/>
          <w:numId w:val="6"/>
        </w:numPr>
        <w:jc w:val="both"/>
      </w:pPr>
      <w:r w:rsidRPr="007A0C27">
        <w:rPr>
          <w:u w:val="single"/>
        </w:rPr>
        <w:lastRenderedPageBreak/>
        <w:t>SOUS-CRITERE 2</w:t>
      </w:r>
      <w:r w:rsidRPr="007A0C27">
        <w:t xml:space="preserve"> : CONCEPTION ET DIRECTION ARTISTIQUE – 20% </w:t>
      </w:r>
    </w:p>
    <w:p w14:paraId="4F350347" w14:textId="77777777" w:rsidR="007A0C27" w:rsidRDefault="007A0C27" w:rsidP="00822266">
      <w:pPr>
        <w:jc w:val="both"/>
      </w:pPr>
    </w:p>
    <w:p w14:paraId="5A6D838C" w14:textId="77777777" w:rsidR="00B379A2" w:rsidRDefault="00B379A2" w:rsidP="00B379A2">
      <w:pPr>
        <w:pStyle w:val="Paragraphedeliste"/>
        <w:numPr>
          <w:ilvl w:val="0"/>
          <w:numId w:val="9"/>
        </w:numPr>
        <w:jc w:val="both"/>
      </w:pPr>
      <w:r>
        <w:t>Note sur la vision de la médiation culturelle numérique in situ (3500 signes espace compris maximum)</w:t>
      </w:r>
    </w:p>
    <w:p w14:paraId="365C83D4" w14:textId="77777777" w:rsidR="00B379A2" w:rsidRDefault="00B379A2" w:rsidP="00B379A2">
      <w:pPr>
        <w:ind w:hanging="11"/>
        <w:jc w:val="both"/>
      </w:pPr>
    </w:p>
    <w:p w14:paraId="72B1CD8C" w14:textId="163A1A0F" w:rsidR="007A0C27" w:rsidRDefault="00B379A2" w:rsidP="00B379A2">
      <w:pPr>
        <w:pStyle w:val="Paragraphedeliste"/>
        <w:numPr>
          <w:ilvl w:val="0"/>
          <w:numId w:val="9"/>
        </w:numPr>
        <w:jc w:val="both"/>
      </w:pPr>
      <w:r>
        <w:t>Note d’intention sur les usages et les formats créatifs numériques (notamment UX/UI et sensation d’immersion)</w:t>
      </w:r>
    </w:p>
    <w:p w14:paraId="2A276ED2" w14:textId="77777777" w:rsidR="007A0C27" w:rsidRDefault="007A0C27" w:rsidP="00822266">
      <w:pPr>
        <w:ind w:hanging="11"/>
        <w:jc w:val="both"/>
      </w:pPr>
    </w:p>
    <w:p w14:paraId="45D3249D" w14:textId="77777777" w:rsidR="007A0C27" w:rsidRPr="007A0C27" w:rsidRDefault="007A0C27" w:rsidP="00822266">
      <w:pPr>
        <w:pStyle w:val="Titre2"/>
        <w:numPr>
          <w:ilvl w:val="0"/>
          <w:numId w:val="6"/>
        </w:numPr>
        <w:jc w:val="both"/>
      </w:pPr>
      <w:r w:rsidRPr="007A0C27">
        <w:rPr>
          <w:u w:val="single"/>
        </w:rPr>
        <w:t>SOUS-CRITERE 3</w:t>
      </w:r>
      <w:r w:rsidRPr="007A0C27">
        <w:t> : GESTION DE PROJET ET CONTROLE QUALITE – 25%</w:t>
      </w:r>
    </w:p>
    <w:p w14:paraId="503068F6" w14:textId="77777777" w:rsidR="007A0C27" w:rsidRDefault="007A0C27" w:rsidP="00822266">
      <w:pPr>
        <w:ind w:hanging="11"/>
        <w:jc w:val="both"/>
      </w:pPr>
    </w:p>
    <w:p w14:paraId="79347415" w14:textId="77777777" w:rsidR="00B379A2" w:rsidRDefault="00B379A2" w:rsidP="008C2B3B">
      <w:pPr>
        <w:numPr>
          <w:ilvl w:val="0"/>
          <w:numId w:val="3"/>
        </w:numPr>
        <w:spacing w:after="0" w:line="360" w:lineRule="auto"/>
        <w:jc w:val="both"/>
      </w:pPr>
      <w:r>
        <w:t xml:space="preserve">Description de la méthodologie dans laquelle le candidat précisera clairement ses méthodes et processus de travail avec ses équipes en cohérence avec les objectifs attendus au CCTP du Lot 3 et en coordination avec les équipes de l’EPMO, de la prise de brief à la livraison du dispositif, nous permettant d’apprécier la cohérence des différentes étapes décomposant la prestation et le temps nécessaire à leur exécution. </w:t>
      </w:r>
    </w:p>
    <w:p w14:paraId="6C564449" w14:textId="77777777" w:rsidR="00B379A2" w:rsidRDefault="00B379A2" w:rsidP="008C2B3B">
      <w:pPr>
        <w:spacing w:line="360" w:lineRule="auto"/>
        <w:ind w:left="720"/>
        <w:jc w:val="both"/>
      </w:pPr>
    </w:p>
    <w:p w14:paraId="44868BB2" w14:textId="77777777" w:rsidR="00B379A2" w:rsidRDefault="00B379A2" w:rsidP="008C2B3B">
      <w:pPr>
        <w:numPr>
          <w:ilvl w:val="0"/>
          <w:numId w:val="4"/>
        </w:numPr>
        <w:spacing w:after="0" w:line="360" w:lineRule="auto"/>
        <w:jc w:val="both"/>
      </w:pPr>
      <w:r>
        <w:t>Description des modalités de dialogue avec l’EPMO pour mener à bien les prestations attendues dans le cadre du présent marché (réactivité, disponibilité, outils utilisés et notamment plateforme de visionnage, etc)</w:t>
      </w:r>
    </w:p>
    <w:p w14:paraId="78AA0A25" w14:textId="77777777" w:rsidR="00B379A2" w:rsidRDefault="00B379A2" w:rsidP="008C2B3B">
      <w:pPr>
        <w:ind w:left="720"/>
        <w:jc w:val="both"/>
      </w:pPr>
    </w:p>
    <w:p w14:paraId="2E542F85" w14:textId="77777777" w:rsidR="00B379A2" w:rsidRDefault="00B379A2" w:rsidP="008C2B3B">
      <w:pPr>
        <w:numPr>
          <w:ilvl w:val="0"/>
          <w:numId w:val="4"/>
        </w:numPr>
        <w:spacing w:after="0" w:line="276" w:lineRule="auto"/>
        <w:jc w:val="both"/>
      </w:pPr>
      <w:r>
        <w:t xml:space="preserve">Description de la méthodologie pour assurer le contrôle qualité des prestations </w:t>
      </w:r>
    </w:p>
    <w:p w14:paraId="2C99B9F8" w14:textId="77777777" w:rsidR="007A0C27" w:rsidRDefault="007A0C27" w:rsidP="00822266">
      <w:pPr>
        <w:ind w:hanging="11"/>
        <w:jc w:val="both"/>
      </w:pPr>
    </w:p>
    <w:p w14:paraId="20802BBF" w14:textId="77777777" w:rsidR="007A0C27" w:rsidRDefault="007A0C27" w:rsidP="00822266">
      <w:pPr>
        <w:jc w:val="both"/>
      </w:pPr>
    </w:p>
    <w:p w14:paraId="701B1141" w14:textId="77777777" w:rsidR="007A0C27" w:rsidRPr="007A0C27" w:rsidRDefault="007A0C27" w:rsidP="00822266">
      <w:pPr>
        <w:pStyle w:val="Titre1"/>
        <w:numPr>
          <w:ilvl w:val="0"/>
          <w:numId w:val="6"/>
        </w:numPr>
        <w:jc w:val="both"/>
      </w:pPr>
      <w:r w:rsidRPr="007A0C27">
        <w:rPr>
          <w:u w:val="single"/>
        </w:rPr>
        <w:t>SOUS-CRITERE 4 </w:t>
      </w:r>
      <w:r w:rsidRPr="007A0C27">
        <w:t>: PROTFOLIO – 30%</w:t>
      </w:r>
    </w:p>
    <w:p w14:paraId="36EEFFDF" w14:textId="77777777" w:rsidR="00B379A2" w:rsidRDefault="00B379A2" w:rsidP="00B379A2">
      <w:pPr>
        <w:jc w:val="both"/>
      </w:pPr>
      <w:r>
        <w:t>- Jusqu’à Huit projets référents portant sur des prestations de services objets du Lot 3 du présent marché ou similaires, au sein d’une institution culturelle et/ou d’une société privée dans le domaine de la culture, de l’éducation artistique et culturelle et des associations citoyennes. Ces références devront intégrer des éléments contextuels (brief, délai de réalisation de la prestation, coût lorsqu’il est possible de communiquer cette information, nombre de visites/consultations quand il est communicable) ainsi qu'un lien pour consulter les maquettes graphiques des projets présentés.</w:t>
      </w:r>
    </w:p>
    <w:p w14:paraId="09DADFC3" w14:textId="77777777" w:rsidR="00B379A2" w:rsidRDefault="00B379A2" w:rsidP="00B379A2">
      <w:pPr>
        <w:jc w:val="both"/>
      </w:pPr>
    </w:p>
    <w:p w14:paraId="274A98A1" w14:textId="2CC6F5D6" w:rsidR="007A0C27" w:rsidRDefault="00B379A2" w:rsidP="00B379A2">
      <w:pPr>
        <w:jc w:val="both"/>
      </w:pPr>
      <w:r>
        <w:t>- Jusqu’à Six clients référents différents pour lesquels le candidat a déjà effectué des missions (type de structure, sujets des projets, ampleur des projets avec le budget afférent si possible, etc)</w:t>
      </w:r>
    </w:p>
    <w:p w14:paraId="1AC0B084" w14:textId="6D408859" w:rsidR="00822266" w:rsidRDefault="00822266" w:rsidP="007A0C27">
      <w:pPr>
        <w:jc w:val="both"/>
      </w:pPr>
    </w:p>
    <w:p w14:paraId="5FBBBAB6" w14:textId="6C3C96D8" w:rsidR="00822266" w:rsidRDefault="00822266" w:rsidP="00822266">
      <w:pPr>
        <w:pStyle w:val="Corpsdetexte3"/>
      </w:pPr>
      <w:r w:rsidRPr="00822266">
        <w:lastRenderedPageBreak/>
        <w:t xml:space="preserve">CRITERE D’ATTRIBUTION N°3 : PRISE EN COMPTE DES ENJEUX </w:t>
      </w:r>
      <w:r w:rsidR="004925EA">
        <w:t>ENVRIONNEMENTAUX</w:t>
      </w:r>
      <w:r w:rsidR="004925EA" w:rsidRPr="004925EA">
        <w:t xml:space="preserve"> </w:t>
      </w:r>
      <w:r w:rsidR="00E307D0" w:rsidRPr="00E307D0">
        <w:t>DANS LE CADRE DE L’EXECUTION DES PRESTATIONS</w:t>
      </w:r>
      <w:r w:rsidRPr="00B379A2">
        <w:rPr>
          <w:caps/>
        </w:rPr>
        <w:t>, PONDERE</w:t>
      </w:r>
      <w:r w:rsidRPr="00822266">
        <w:t xml:space="preserve"> A 10 %</w:t>
      </w:r>
    </w:p>
    <w:p w14:paraId="449425AC" w14:textId="66F88173" w:rsidR="007156AE" w:rsidRDefault="00822266" w:rsidP="00A124DC">
      <w:pPr>
        <w:jc w:val="both"/>
      </w:pPr>
      <w:r>
        <w:t xml:space="preserve">Description de tout type </w:t>
      </w:r>
      <w:r w:rsidR="004925EA">
        <w:t>de mesures prises pour réduire l’empreinte environnementale de la production, éco</w:t>
      </w:r>
      <w:r w:rsidR="00A124DC">
        <w:t>-</w:t>
      </w:r>
      <w:r w:rsidR="004925EA">
        <w:t>concevoir les services numériques</w:t>
      </w:r>
      <w:r w:rsidR="004925EA" w:rsidDel="00B0647A">
        <w:t xml:space="preserve"> </w:t>
      </w:r>
      <w:r w:rsidR="004925EA">
        <w:t>et des formations et sensibilisation</w:t>
      </w:r>
      <w:r>
        <w:t>, même pour les entreprises individuelles à très petite échelle</w:t>
      </w:r>
      <w:r w:rsidR="00DD7C57">
        <w:t xml:space="preserve">, </w:t>
      </w:r>
      <w:r w:rsidR="00DD7C57" w:rsidRPr="00DD7C57">
        <w:rPr>
          <w:b/>
          <w:u w:val="single"/>
        </w:rPr>
        <w:t>dans le cadre des prestations objet du présent marché</w:t>
      </w:r>
      <w:r w:rsidR="00A124DC">
        <w:t xml:space="preserve">, en application des articles 6.2 et 6.3 du CCTP. </w:t>
      </w:r>
      <w:r>
        <w:t xml:space="preserve"> </w:t>
      </w:r>
      <w:bookmarkStart w:id="0" w:name="_GoBack"/>
      <w:bookmarkEnd w:id="0"/>
    </w:p>
    <w:p w14:paraId="5CEBBF55" w14:textId="5B181238" w:rsidR="00822266" w:rsidRDefault="00822266" w:rsidP="00822266">
      <w:pPr>
        <w:pStyle w:val="Corpsdetexte3"/>
      </w:pPr>
    </w:p>
    <w:p w14:paraId="457FCF3A" w14:textId="61C22E09" w:rsidR="00822266" w:rsidRPr="00822266" w:rsidRDefault="00C12936" w:rsidP="00822266">
      <w:pPr>
        <w:pStyle w:val="Corpsdetexte3"/>
      </w:pPr>
      <w:r w:rsidRPr="00C12936">
        <w:t>Le candidat peut préciser tout autre élément qu’il jugera utile.</w:t>
      </w:r>
    </w:p>
    <w:p w14:paraId="73CE139B" w14:textId="77777777" w:rsidR="007A0C27" w:rsidRDefault="007A0C27" w:rsidP="007A0C27">
      <w:pPr>
        <w:jc w:val="both"/>
      </w:pPr>
    </w:p>
    <w:p w14:paraId="43D30736" w14:textId="77777777" w:rsidR="007A0C27" w:rsidRDefault="007A0C27" w:rsidP="007A0C27">
      <w:pPr>
        <w:jc w:val="both"/>
      </w:pPr>
    </w:p>
    <w:p w14:paraId="11C87DA9" w14:textId="77777777" w:rsidR="007A0C27" w:rsidRDefault="007A0C27" w:rsidP="007A0C27">
      <w:pPr>
        <w:jc w:val="both"/>
      </w:pPr>
    </w:p>
    <w:sectPr w:rsidR="007A0C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12EC5"/>
    <w:multiLevelType w:val="multilevel"/>
    <w:tmpl w:val="E9562F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173325"/>
    <w:multiLevelType w:val="hybridMultilevel"/>
    <w:tmpl w:val="A1163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190F6F"/>
    <w:multiLevelType w:val="hybridMultilevel"/>
    <w:tmpl w:val="7D8E3298"/>
    <w:lvl w:ilvl="0" w:tplc="CE74EA92">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5778F0"/>
    <w:multiLevelType w:val="multilevel"/>
    <w:tmpl w:val="BEDA36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78C6D6B"/>
    <w:multiLevelType w:val="multilevel"/>
    <w:tmpl w:val="D7F095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9E66F97"/>
    <w:multiLevelType w:val="hybridMultilevel"/>
    <w:tmpl w:val="E840A48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F00E2E"/>
    <w:multiLevelType w:val="hybridMultilevel"/>
    <w:tmpl w:val="6FBABCF0"/>
    <w:lvl w:ilvl="0" w:tplc="726E77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0568A4"/>
    <w:multiLevelType w:val="hybridMultilevel"/>
    <w:tmpl w:val="3E968E98"/>
    <w:lvl w:ilvl="0" w:tplc="726E770C">
      <w:start w:val="1"/>
      <w:numFmt w:val="bullet"/>
      <w:lvlText w:val=""/>
      <w:lvlJc w:val="left"/>
      <w:pPr>
        <w:ind w:left="709" w:hanging="360"/>
      </w:pPr>
      <w:rPr>
        <w:rFonts w:ascii="Symbol" w:hAnsi="Symbol" w:hint="default"/>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8" w15:restartNumberingAfterBreak="0">
    <w:nsid w:val="6DF63552"/>
    <w:multiLevelType w:val="multilevel"/>
    <w:tmpl w:val="A92EC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num w:numId="1">
    <w:abstractNumId w:val="0"/>
  </w:num>
  <w:num w:numId="2">
    <w:abstractNumId w:val="2"/>
  </w:num>
  <w:num w:numId="3">
    <w:abstractNumId w:val="3"/>
  </w:num>
  <w:num w:numId="4">
    <w:abstractNumId w:val="8"/>
  </w:num>
  <w:num w:numId="5">
    <w:abstractNumId w:val="9"/>
  </w:num>
  <w:num w:numId="6">
    <w:abstractNumId w:val="5"/>
  </w:num>
  <w:num w:numId="7">
    <w:abstractNumId w:val="4"/>
  </w:num>
  <w:num w:numId="8">
    <w:abstractNumId w:val="6"/>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C27"/>
    <w:rsid w:val="000541D5"/>
    <w:rsid w:val="00160DF2"/>
    <w:rsid w:val="001A113B"/>
    <w:rsid w:val="00214766"/>
    <w:rsid w:val="00352748"/>
    <w:rsid w:val="004925EA"/>
    <w:rsid w:val="005B2D8A"/>
    <w:rsid w:val="005D7FCE"/>
    <w:rsid w:val="006F4CE5"/>
    <w:rsid w:val="007156AE"/>
    <w:rsid w:val="0072580E"/>
    <w:rsid w:val="007A0C27"/>
    <w:rsid w:val="007D0D14"/>
    <w:rsid w:val="00822266"/>
    <w:rsid w:val="00833ED6"/>
    <w:rsid w:val="008C2B3B"/>
    <w:rsid w:val="009605B0"/>
    <w:rsid w:val="00970768"/>
    <w:rsid w:val="009C081B"/>
    <w:rsid w:val="00A124DC"/>
    <w:rsid w:val="00B379A2"/>
    <w:rsid w:val="00B42358"/>
    <w:rsid w:val="00B47186"/>
    <w:rsid w:val="00C12936"/>
    <w:rsid w:val="00C21025"/>
    <w:rsid w:val="00CD4DAB"/>
    <w:rsid w:val="00DA0435"/>
    <w:rsid w:val="00DD7C57"/>
    <w:rsid w:val="00E16EB0"/>
    <w:rsid w:val="00E307D0"/>
    <w:rsid w:val="00FC7D8C"/>
    <w:rsid w:val="00FE78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A2687"/>
  <w15:chartTrackingRefBased/>
  <w15:docId w15:val="{DE66A7B3-DC42-4F92-A90B-03A6C326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A0C27"/>
    <w:pPr>
      <w:keepNext/>
      <w:outlineLvl w:val="0"/>
    </w:pPr>
    <w:rPr>
      <w:b/>
    </w:rPr>
  </w:style>
  <w:style w:type="paragraph" w:styleId="Titre2">
    <w:name w:val="heading 2"/>
    <w:basedOn w:val="Normal"/>
    <w:next w:val="Normal"/>
    <w:link w:val="Titre2Car"/>
    <w:uiPriority w:val="9"/>
    <w:unhideWhenUsed/>
    <w:qFormat/>
    <w:rsid w:val="007A0C27"/>
    <w:pPr>
      <w:keepNext/>
      <w:ind w:hanging="11"/>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A0C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0C27"/>
    <w:pPr>
      <w:ind w:left="720"/>
      <w:contextualSpacing/>
    </w:pPr>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7A0C27"/>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7A0C27"/>
  </w:style>
  <w:style w:type="paragraph" w:styleId="Corpsdetexte">
    <w:name w:val="Body Text"/>
    <w:basedOn w:val="Normal"/>
    <w:link w:val="CorpsdetexteCar"/>
    <w:uiPriority w:val="99"/>
    <w:unhideWhenUsed/>
    <w:rsid w:val="007A0C27"/>
    <w:rPr>
      <w:b/>
    </w:rPr>
  </w:style>
  <w:style w:type="character" w:customStyle="1" w:styleId="CorpsdetexteCar">
    <w:name w:val="Corps de texte Car"/>
    <w:basedOn w:val="Policepardfaut"/>
    <w:link w:val="Corpsdetexte"/>
    <w:uiPriority w:val="99"/>
    <w:rsid w:val="007A0C27"/>
    <w:rPr>
      <w:b/>
    </w:rPr>
  </w:style>
  <w:style w:type="character" w:customStyle="1" w:styleId="Titre1Car">
    <w:name w:val="Titre 1 Car"/>
    <w:basedOn w:val="Policepardfaut"/>
    <w:link w:val="Titre1"/>
    <w:uiPriority w:val="9"/>
    <w:rsid w:val="007A0C27"/>
    <w:rPr>
      <w:b/>
    </w:rPr>
  </w:style>
  <w:style w:type="character" w:customStyle="1" w:styleId="Titre2Car">
    <w:name w:val="Titre 2 Car"/>
    <w:basedOn w:val="Policepardfaut"/>
    <w:link w:val="Titre2"/>
    <w:uiPriority w:val="9"/>
    <w:rsid w:val="007A0C27"/>
    <w:rPr>
      <w:b/>
    </w:rPr>
  </w:style>
  <w:style w:type="paragraph" w:styleId="Corpsdetexte2">
    <w:name w:val="Body Text 2"/>
    <w:basedOn w:val="Normal"/>
    <w:link w:val="Corpsdetexte2Car"/>
    <w:uiPriority w:val="99"/>
    <w:unhideWhenUsed/>
    <w:rsid w:val="007A0C27"/>
    <w:rPr>
      <w:color w:val="FF0000"/>
    </w:rPr>
  </w:style>
  <w:style w:type="character" w:customStyle="1" w:styleId="Corpsdetexte2Car">
    <w:name w:val="Corps de texte 2 Car"/>
    <w:basedOn w:val="Policepardfaut"/>
    <w:link w:val="Corpsdetexte2"/>
    <w:uiPriority w:val="99"/>
    <w:rsid w:val="007A0C27"/>
    <w:rPr>
      <w:color w:val="FF0000"/>
    </w:rPr>
  </w:style>
  <w:style w:type="character" w:styleId="Marquedecommentaire">
    <w:name w:val="annotation reference"/>
    <w:basedOn w:val="Policepardfaut"/>
    <w:uiPriority w:val="99"/>
    <w:semiHidden/>
    <w:unhideWhenUsed/>
    <w:rsid w:val="005B2D8A"/>
    <w:rPr>
      <w:sz w:val="16"/>
      <w:szCs w:val="16"/>
    </w:rPr>
  </w:style>
  <w:style w:type="paragraph" w:styleId="Commentaire">
    <w:name w:val="annotation text"/>
    <w:basedOn w:val="Normal"/>
    <w:link w:val="CommentaireCar"/>
    <w:uiPriority w:val="99"/>
    <w:semiHidden/>
    <w:unhideWhenUsed/>
    <w:rsid w:val="005B2D8A"/>
    <w:pPr>
      <w:spacing w:line="240" w:lineRule="auto"/>
    </w:pPr>
    <w:rPr>
      <w:sz w:val="20"/>
      <w:szCs w:val="20"/>
    </w:rPr>
  </w:style>
  <w:style w:type="character" w:customStyle="1" w:styleId="CommentaireCar">
    <w:name w:val="Commentaire Car"/>
    <w:basedOn w:val="Policepardfaut"/>
    <w:link w:val="Commentaire"/>
    <w:uiPriority w:val="99"/>
    <w:semiHidden/>
    <w:rsid w:val="005B2D8A"/>
    <w:rPr>
      <w:sz w:val="20"/>
      <w:szCs w:val="20"/>
    </w:rPr>
  </w:style>
  <w:style w:type="paragraph" w:styleId="Objetducommentaire">
    <w:name w:val="annotation subject"/>
    <w:basedOn w:val="Commentaire"/>
    <w:next w:val="Commentaire"/>
    <w:link w:val="ObjetducommentaireCar"/>
    <w:uiPriority w:val="99"/>
    <w:semiHidden/>
    <w:unhideWhenUsed/>
    <w:rsid w:val="005B2D8A"/>
    <w:rPr>
      <w:b/>
      <w:bCs/>
    </w:rPr>
  </w:style>
  <w:style w:type="character" w:customStyle="1" w:styleId="ObjetducommentaireCar">
    <w:name w:val="Objet du commentaire Car"/>
    <w:basedOn w:val="CommentaireCar"/>
    <w:link w:val="Objetducommentaire"/>
    <w:uiPriority w:val="99"/>
    <w:semiHidden/>
    <w:rsid w:val="005B2D8A"/>
    <w:rPr>
      <w:b/>
      <w:bCs/>
      <w:sz w:val="20"/>
      <w:szCs w:val="20"/>
    </w:rPr>
  </w:style>
  <w:style w:type="paragraph" w:styleId="Textedebulles">
    <w:name w:val="Balloon Text"/>
    <w:basedOn w:val="Normal"/>
    <w:link w:val="TextedebullesCar"/>
    <w:uiPriority w:val="99"/>
    <w:semiHidden/>
    <w:unhideWhenUsed/>
    <w:rsid w:val="005B2D8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2D8A"/>
    <w:rPr>
      <w:rFonts w:ascii="Segoe UI" w:hAnsi="Segoe UI" w:cs="Segoe UI"/>
      <w:sz w:val="18"/>
      <w:szCs w:val="18"/>
    </w:rPr>
  </w:style>
  <w:style w:type="paragraph" w:styleId="Corpsdetexte3">
    <w:name w:val="Body Text 3"/>
    <w:basedOn w:val="Normal"/>
    <w:link w:val="Corpsdetexte3Car"/>
    <w:uiPriority w:val="99"/>
    <w:unhideWhenUsed/>
    <w:rsid w:val="00822266"/>
    <w:pPr>
      <w:jc w:val="both"/>
    </w:pPr>
    <w:rPr>
      <w:b/>
      <w:sz w:val="28"/>
      <w:u w:val="single"/>
    </w:rPr>
  </w:style>
  <w:style w:type="character" w:customStyle="1" w:styleId="Corpsdetexte3Car">
    <w:name w:val="Corps de texte 3 Car"/>
    <w:basedOn w:val="Policepardfaut"/>
    <w:link w:val="Corpsdetexte3"/>
    <w:uiPriority w:val="99"/>
    <w:rsid w:val="00822266"/>
    <w:rPr>
      <w:b/>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654</Words>
  <Characters>3603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TIRAVY Anne-Sophie</dc:creator>
  <cp:keywords/>
  <dc:description/>
  <cp:lastModifiedBy>TIRAVY Anne-Sophie</cp:lastModifiedBy>
  <cp:revision>9</cp:revision>
  <dcterms:created xsi:type="dcterms:W3CDTF">2025-07-08T09:13:00Z</dcterms:created>
  <dcterms:modified xsi:type="dcterms:W3CDTF">2025-07-10T13:47:00Z</dcterms:modified>
</cp:coreProperties>
</file>